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Виноградненская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средняя общеобразовательная школа»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Ленинского района Республики Крым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41" w:tblpY="233"/>
        <w:tblW w:w="12194" w:type="dxa"/>
        <w:tblLook w:val="04A0" w:firstRow="1" w:lastRow="0" w:firstColumn="1" w:lastColumn="0" w:noHBand="0" w:noVBand="1"/>
      </w:tblPr>
      <w:tblGrid>
        <w:gridCol w:w="3066"/>
        <w:gridCol w:w="4697"/>
        <w:gridCol w:w="4431"/>
      </w:tblGrid>
      <w:tr w:rsidR="00DE13FE" w:rsidTr="00DE13FE">
        <w:tc>
          <w:tcPr>
            <w:tcW w:w="3066" w:type="dxa"/>
          </w:tcPr>
          <w:p w:rsidR="00DE13FE" w:rsidRDefault="00DE13F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РАССМОТРЕНО 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руководитель МО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__________ 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протокол заседания  ШМО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__________20     г. №_____</w:t>
            </w:r>
          </w:p>
        </w:tc>
        <w:tc>
          <w:tcPr>
            <w:tcW w:w="4697" w:type="dxa"/>
          </w:tcPr>
          <w:p w:rsidR="00DE13FE" w:rsidRDefault="00DE13FE">
            <w:pPr>
              <w:spacing w:after="0" w:line="240" w:lineRule="auto"/>
              <w:ind w:left="354"/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        СОГЛАСОВАНО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Зам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иректора по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УВР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Суфьянова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С.С.   _________      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</w:p>
          <w:p w:rsidR="00DE13FE" w:rsidRDefault="00DE13FE">
            <w:pPr>
              <w:spacing w:after="0" w:line="240" w:lineRule="auto"/>
              <w:ind w:left="354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      _____________ 20   г.</w:t>
            </w:r>
          </w:p>
        </w:tc>
        <w:tc>
          <w:tcPr>
            <w:tcW w:w="4431" w:type="dxa"/>
          </w:tcPr>
          <w:p w:rsidR="00DE13FE" w:rsidRDefault="00DE13FE">
            <w:pPr>
              <w:spacing w:after="0" w:line="240" w:lineRule="auto"/>
              <w:ind w:firstLine="282"/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 УТВЕРЖДЕНО</w:t>
            </w:r>
          </w:p>
          <w:p w:rsidR="00DE13FE" w:rsidRDefault="00DE13FE">
            <w:pPr>
              <w:spacing w:after="0" w:line="240" w:lineRule="auto"/>
              <w:ind w:firstLine="282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 Директор школы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      _______Маслова Е.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>В</w:t>
            </w:r>
            <w:proofErr w:type="gramEnd"/>
          </w:p>
          <w:p w:rsidR="00DE13FE" w:rsidRDefault="00DE13FE">
            <w:pPr>
              <w:spacing w:after="0" w:line="240" w:lineRule="auto"/>
              <w:ind w:firstLine="282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           </w:t>
            </w:r>
          </w:p>
          <w:p w:rsidR="00DE13FE" w:rsidRDefault="00DE13FE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8"/>
              </w:rPr>
              <w:t xml:space="preserve">  приказ № </w:t>
            </w:r>
          </w:p>
          <w:p w:rsidR="00DE13FE" w:rsidRDefault="00DE13FE">
            <w:pPr>
              <w:spacing w:after="0" w:line="240" w:lineRule="auto"/>
              <w:ind w:firstLine="282"/>
              <w:rPr>
                <w:rFonts w:ascii="Times New Roman" w:hAnsi="Times New Roman" w:cs="Calibri"/>
                <w:color w:val="000000"/>
                <w:sz w:val="24"/>
                <w:szCs w:val="28"/>
              </w:rPr>
            </w:pPr>
          </w:p>
        </w:tc>
      </w:tr>
    </w:tbl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13FE" w:rsidRDefault="00DE13FE" w:rsidP="00DE13FE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E13FE" w:rsidRDefault="00DE13FE" w:rsidP="00DE13FE">
      <w:pPr>
        <w:keepNext/>
        <w:snapToGri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DE13FE" w:rsidRDefault="004E75F6" w:rsidP="00DE13FE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ПРОГРАММА </w:t>
      </w:r>
      <w:r w:rsidR="00DE13FE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страницам учебника «Обществознание»»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32"/>
          <w:szCs w:val="32"/>
        </w:rPr>
        <w:t>класс</w:t>
      </w: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ind w:left="-1134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tabs>
          <w:tab w:val="left" w:pos="6660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 1ч. в неделю, всего34   ч.</w:t>
      </w: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                                                Учитель: </w:t>
      </w:r>
      <w:proofErr w:type="spellStart"/>
      <w:r>
        <w:rPr>
          <w:rFonts w:ascii="Times New Roman" w:hAnsi="Times New Roman"/>
          <w:bCs/>
          <w:color w:val="000000"/>
          <w:sz w:val="32"/>
          <w:szCs w:val="32"/>
        </w:rPr>
        <w:t>Цуканова</w:t>
      </w:r>
      <w:proofErr w:type="spellEnd"/>
      <w:r>
        <w:rPr>
          <w:rFonts w:ascii="Times New Roman" w:hAnsi="Times New Roman"/>
          <w:bCs/>
          <w:color w:val="000000"/>
          <w:sz w:val="32"/>
          <w:szCs w:val="32"/>
        </w:rPr>
        <w:t xml:space="preserve"> Л.В.</w:t>
      </w: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2023/2024 учебный год</w:t>
      </w: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FE" w:rsidRDefault="00DE13FE" w:rsidP="00DE13FE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3FE" w:rsidRPr="00ED77B4" w:rsidRDefault="00DE13FE" w:rsidP="00DE13FE">
      <w:pPr>
        <w:shd w:val="clear" w:color="auto" w:fill="FFFFFF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ED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курса составлена на основе:</w:t>
      </w:r>
    </w:p>
    <w:p w:rsidR="00DE13FE" w:rsidRPr="00ED77B4" w:rsidRDefault="00DE13FE" w:rsidP="00DE13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1)Федеральным законом от 29.12.2012 №273-ФЗ «Об образовании в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D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Федерации».      </w:t>
      </w:r>
      <w:r w:rsidRPr="00B06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Федеральный государственный образовательный стандарт среднего общегообразования (Приказ Министерства образования и науки Российской Федерации от  17.05.2012 № 413( в редакции приказа  Министерства образования и науки Российской Федерации от 29.06.2017 № 613 «О внесении изменений в федеральный государственный образовательный стандарт среднего общего образования,);</w:t>
      </w:r>
      <w:proofErr w:type="gramEnd"/>
    </w:p>
    <w:p w:rsidR="00DE13FE" w:rsidRPr="00B06844" w:rsidRDefault="00DE13FE" w:rsidP="00DE13F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D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7B4">
        <w:rPr>
          <w:rFonts w:ascii="Times New Roman" w:hAnsi="Times New Roman" w:cs="Times New Roman"/>
          <w:color w:val="000000"/>
          <w:sz w:val="24"/>
          <w:szCs w:val="24"/>
        </w:rPr>
        <w:t>3)Авторской рабочей  программы «Обществознание. Рабочие программы. Предметная линия учебников под редакцией Л.Н. Боголюбова10-11классы (</w:t>
      </w:r>
      <w:proofErr w:type="spellStart"/>
      <w:r w:rsidRPr="00ED77B4">
        <w:rPr>
          <w:rFonts w:ascii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 w:rsidRPr="00ED7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7B4">
        <w:rPr>
          <w:rFonts w:ascii="Times New Roman" w:hAnsi="Times New Roman" w:cs="Times New Roman"/>
          <w:color w:val="000000"/>
          <w:sz w:val="24"/>
          <w:szCs w:val="24"/>
        </w:rPr>
        <w:t>А.Ю.Лазебникова</w:t>
      </w:r>
      <w:proofErr w:type="spellEnd"/>
      <w:r w:rsidRPr="00ED77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7B4">
        <w:rPr>
          <w:rFonts w:ascii="Times New Roman" w:hAnsi="Times New Roman" w:cs="Times New Roman"/>
          <w:color w:val="000000"/>
          <w:sz w:val="24"/>
          <w:szCs w:val="24"/>
        </w:rPr>
        <w:t>Е.Л.Рутковская</w:t>
      </w:r>
      <w:proofErr w:type="spellEnd"/>
      <w:r w:rsidRPr="00ED77B4">
        <w:rPr>
          <w:rFonts w:ascii="Times New Roman" w:hAnsi="Times New Roman" w:cs="Times New Roman"/>
          <w:color w:val="000000"/>
          <w:sz w:val="24"/>
          <w:szCs w:val="24"/>
        </w:rPr>
        <w:t>.) - М.: Просвещение, 2019 г.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- Демонстрационного варианта контрольных измерительных материалов единог</w:t>
      </w:r>
      <w:r>
        <w:rPr>
          <w:color w:val="000000"/>
        </w:rPr>
        <w:t>о государственного экзамена 2024</w:t>
      </w:r>
      <w:r w:rsidRPr="00ED77B4">
        <w:rPr>
          <w:color w:val="000000"/>
        </w:rPr>
        <w:t xml:space="preserve"> г. по обществознанию;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 xml:space="preserve">- Спецификации контрольных измерительных </w:t>
      </w:r>
      <w:r>
        <w:rPr>
          <w:color w:val="000000"/>
        </w:rPr>
        <w:t>материалов для проведения в 2024</w:t>
      </w:r>
      <w:r w:rsidRPr="00ED77B4">
        <w:rPr>
          <w:color w:val="000000"/>
        </w:rPr>
        <w:t xml:space="preserve"> году единого государственного экзамена по обществознанию.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  <w:shd w:val="clear" w:color="auto" w:fill="FFFFFF"/>
        </w:rPr>
        <w:t xml:space="preserve">Используемый учебно-методический комплект: Обществознание: учеб. для учащихся 10-11 </w:t>
      </w:r>
      <w:proofErr w:type="spellStart"/>
      <w:r w:rsidRPr="00ED77B4">
        <w:rPr>
          <w:color w:val="000000"/>
          <w:shd w:val="clear" w:color="auto" w:fill="FFFFFF"/>
        </w:rPr>
        <w:t>кл</w:t>
      </w:r>
      <w:proofErr w:type="spellEnd"/>
      <w:r w:rsidRPr="00ED77B4">
        <w:rPr>
          <w:color w:val="000000"/>
          <w:shd w:val="clear" w:color="auto" w:fill="FFFFFF"/>
        </w:rPr>
        <w:t xml:space="preserve">. </w:t>
      </w:r>
      <w:proofErr w:type="spellStart"/>
      <w:r w:rsidRPr="00ED77B4">
        <w:rPr>
          <w:color w:val="000000"/>
          <w:shd w:val="clear" w:color="auto" w:fill="FFFFFF"/>
        </w:rPr>
        <w:t>общеобразоват</w:t>
      </w:r>
      <w:proofErr w:type="spellEnd"/>
      <w:r w:rsidRPr="00ED77B4">
        <w:rPr>
          <w:color w:val="000000"/>
          <w:shd w:val="clear" w:color="auto" w:fill="FFFFFF"/>
        </w:rPr>
        <w:t>. учреждений</w:t>
      </w:r>
      <w:proofErr w:type="gramStart"/>
      <w:r w:rsidRPr="00ED77B4">
        <w:rPr>
          <w:color w:val="000000"/>
          <w:shd w:val="clear" w:color="auto" w:fill="FFFFFF"/>
        </w:rPr>
        <w:t xml:space="preserve"> .</w:t>
      </w:r>
      <w:proofErr w:type="gramEnd"/>
      <w:r w:rsidRPr="00ED77B4">
        <w:rPr>
          <w:color w:val="000000"/>
          <w:shd w:val="clear" w:color="auto" w:fill="FFFFFF"/>
        </w:rPr>
        <w:t xml:space="preserve"> / [Л.Н. Боголюбова.]; под ред. Л.Н..Боголюбов. – М.: «Просвещение», 2014.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rStyle w:val="a4"/>
          <w:color w:val="000000"/>
        </w:rPr>
        <w:t>Цель курса</w:t>
      </w:r>
      <w:r w:rsidRPr="00ED77B4">
        <w:rPr>
          <w:color w:val="000000"/>
        </w:rPr>
        <w:t> –  целенаправленная и качественная подготовка учащихся к итоговой форме аттестации – ЕГЭ; повторение тем, вызывающих наибольшие трудности содержательного характера.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rStyle w:val="a4"/>
          <w:color w:val="000000"/>
        </w:rPr>
        <w:t>Задачи курса: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- повторение курса обществознания; - формирование умений и навыков  решения тестовых заданий; - знакомство со структурой и содержанием контрольных измерительных материалов по предмету - формирование позитивного отношения к процедуре ЕГЭ по обществознанию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Для достижения поставленной цели наиболее целесообразными являются различные формы занятий: лекции, практикумы, тренинги.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D77B4">
        <w:rPr>
          <w:rStyle w:val="a4"/>
          <w:color w:val="000000"/>
        </w:rPr>
        <w:t>Требования к уровню подготовки выпускников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rStyle w:val="a4"/>
          <w:color w:val="000000"/>
        </w:rPr>
        <w:t>Знать и понимать: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биосоциальную сущность человека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основные этапы и факторы социализации личности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место и роль человека в системе общественных отношений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закономерности развития общества как сложной самоорганизующейся системы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основные социальные институты и процессы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DE13FE" w:rsidRPr="00ED77B4" w:rsidRDefault="00DE13FE" w:rsidP="00DE13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особенности социально-гуманитарного познания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rStyle w:val="a4"/>
          <w:color w:val="000000"/>
        </w:rPr>
        <w:t>Уметь</w:t>
      </w:r>
      <w:r w:rsidRPr="00ED77B4">
        <w:rPr>
          <w:color w:val="000000"/>
        </w:rPr>
        <w:t>: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характеризовать </w:t>
      </w:r>
      <w:r w:rsidRPr="00ED77B4">
        <w:rPr>
          <w:color w:val="000000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lastRenderedPageBreak/>
        <w:t>анализировать </w:t>
      </w:r>
      <w:r w:rsidRPr="00ED77B4">
        <w:rPr>
          <w:color w:val="000000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объяснять </w:t>
      </w:r>
      <w:r w:rsidRPr="00ED77B4">
        <w:rPr>
          <w:color w:val="000000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раскрывать на примерах </w:t>
      </w:r>
      <w:r w:rsidRPr="00ED77B4">
        <w:rPr>
          <w:color w:val="000000"/>
        </w:rPr>
        <w:t>изученные теоретические положения и понятия социально-экономических и гуманитарных наук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ED77B4">
        <w:rPr>
          <w:rStyle w:val="a5"/>
          <w:b/>
          <w:bCs/>
          <w:color w:val="000000"/>
        </w:rPr>
        <w:t>осуществлять поиск </w:t>
      </w:r>
      <w:r w:rsidRPr="00ED77B4">
        <w:rPr>
          <w:color w:val="000000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сравнивать </w:t>
      </w:r>
      <w:r w:rsidRPr="00ED77B4">
        <w:rPr>
          <w:color w:val="000000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оценивать </w:t>
      </w:r>
      <w:r w:rsidRPr="00ED77B4">
        <w:rPr>
          <w:color w:val="000000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формулировать </w:t>
      </w:r>
      <w:r w:rsidRPr="00ED77B4">
        <w:rPr>
          <w:color w:val="000000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5"/>
          <w:b/>
          <w:bCs/>
          <w:color w:val="000000"/>
        </w:rPr>
        <w:t>подготавливать </w:t>
      </w:r>
      <w:r w:rsidRPr="00ED77B4">
        <w:rPr>
          <w:color w:val="000000"/>
        </w:rPr>
        <w:t>аннотацию, рецензию, реферат, творческую работу</w:t>
      </w:r>
    </w:p>
    <w:p w:rsidR="00DE13FE" w:rsidRPr="00ED77B4" w:rsidRDefault="00DE13FE" w:rsidP="00DE1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rStyle w:val="a4"/>
          <w:i/>
          <w:iCs/>
          <w:color w:val="000000"/>
        </w:rPr>
        <w:t>применять </w:t>
      </w:r>
      <w:r w:rsidRPr="00ED77B4">
        <w:rPr>
          <w:rStyle w:val="a5"/>
          <w:color w:val="000000"/>
        </w:rPr>
        <w:t>с</w:t>
      </w:r>
      <w:r w:rsidRPr="00ED77B4">
        <w:rPr>
          <w:color w:val="000000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rStyle w:val="a4"/>
          <w:color w:val="000000"/>
        </w:rPr>
        <w:t xml:space="preserve">Использовать приобретенные знания и умения </w:t>
      </w:r>
      <w:proofErr w:type="gramStart"/>
      <w:r w:rsidRPr="00ED77B4">
        <w:rPr>
          <w:rStyle w:val="a4"/>
          <w:color w:val="000000"/>
        </w:rPr>
        <w:t>для</w:t>
      </w:r>
      <w:proofErr w:type="gramEnd"/>
      <w:r w:rsidRPr="00ED77B4">
        <w:rPr>
          <w:rStyle w:val="a4"/>
          <w:color w:val="000000"/>
        </w:rPr>
        <w:t>: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решения практических проблем, возникающих в социальной деятельности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ориентировки в актуальных общественных событиях, определения личной гражданской позиции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предвидения возможных последствий определенных социальных действий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DE13FE" w:rsidRPr="00ED77B4" w:rsidRDefault="00DE13FE" w:rsidP="00DE13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D77B4">
        <w:rPr>
          <w:color w:val="000000"/>
        </w:rPr>
        <w:t>оценки происходящих событий и поведения людей с точки зрения морали и права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D77B4">
        <w:rPr>
          <w:rStyle w:val="a4"/>
          <w:color w:val="000000"/>
        </w:rPr>
        <w:t>Основное содержание</w:t>
      </w:r>
      <w:r w:rsidRPr="00ED77B4">
        <w:rPr>
          <w:b/>
          <w:bCs/>
          <w:color w:val="000000"/>
        </w:rPr>
        <w:t> тем учебного курса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Введение. 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Организация и методика подготовки к ЕГЭ по обществознанию. Требования к ЕГЭ по обществознанию. Знакомство с демоверсией по обществознанию Федерального институ</w:t>
      </w:r>
      <w:r>
        <w:rPr>
          <w:color w:val="000000"/>
        </w:rPr>
        <w:t xml:space="preserve">та педагогических измерений </w:t>
      </w:r>
      <w:r w:rsidRPr="00ED77B4">
        <w:rPr>
          <w:color w:val="000000"/>
        </w:rPr>
        <w:t>Кодификатор и спецификац</w:t>
      </w:r>
      <w:r>
        <w:rPr>
          <w:color w:val="000000"/>
        </w:rPr>
        <w:t xml:space="preserve">ия ЕГЭ по обществознанию 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1. Общество.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lastRenderedPageBreak/>
        <w:t xml:space="preserve">Общество - сложная, динамично </w:t>
      </w:r>
      <w:proofErr w:type="gramStart"/>
      <w:r w:rsidRPr="00ED77B4">
        <w:rPr>
          <w:i/>
          <w:iCs/>
          <w:color w:val="000000"/>
        </w:rPr>
        <w:t>развивающиеся</w:t>
      </w:r>
      <w:proofErr w:type="gramEnd"/>
      <w:r w:rsidRPr="00ED77B4">
        <w:rPr>
          <w:i/>
          <w:iCs/>
          <w:color w:val="000000"/>
        </w:rPr>
        <w:t xml:space="preserve"> система.</w:t>
      </w:r>
      <w:r w:rsidRPr="00ED77B4">
        <w:rPr>
          <w:color w:val="000000"/>
        </w:rPr>
        <w:t> Общество и природа. Общество и культура. Сферы жизни общества, их взаимосвязь. Общественные отношения. Социальные институты. </w:t>
      </w:r>
      <w:r w:rsidRPr="00ED77B4">
        <w:rPr>
          <w:i/>
          <w:iCs/>
          <w:color w:val="000000"/>
        </w:rPr>
        <w:t>Ступени развития общества. </w:t>
      </w:r>
      <w:r w:rsidRPr="00ED77B4">
        <w:rPr>
          <w:color w:val="000000"/>
        </w:rPr>
        <w:t>Типология обществ. Социальные изменения. Прогресс и регресс. Глобаль</w:t>
      </w:r>
      <w:r w:rsidRPr="00ED77B4">
        <w:rPr>
          <w:color w:val="000000"/>
        </w:rPr>
        <w:softHyphen/>
        <w:t>ные проблемы человечества. Современный этап НТР.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2. Человек.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Человек как результат биологической и социокультурной эволюции.</w:t>
      </w:r>
      <w:r w:rsidRPr="00ED77B4">
        <w:rPr>
          <w:color w:val="000000"/>
        </w:rPr>
        <w:t> Сущность человеческого бытия. Потребности и способности человека. Степени развития способно</w:t>
      </w:r>
      <w:r w:rsidRPr="00ED77B4">
        <w:rPr>
          <w:color w:val="000000"/>
        </w:rPr>
        <w:softHyphen/>
        <w:t>стей. </w:t>
      </w:r>
      <w:r w:rsidRPr="00ED77B4">
        <w:rPr>
          <w:i/>
          <w:iCs/>
          <w:color w:val="000000"/>
        </w:rPr>
        <w:t>Многообразие видов деятельности человека.</w:t>
      </w:r>
      <w:r w:rsidRPr="00ED77B4">
        <w:rPr>
          <w:color w:val="000000"/>
        </w:rPr>
        <w:t> Общение, Труд, Игра, Учение, Творчество. </w:t>
      </w:r>
      <w:r w:rsidRPr="00ED77B4">
        <w:rPr>
          <w:i/>
          <w:iCs/>
          <w:color w:val="000000"/>
        </w:rPr>
        <w:t>Человек в системе социальных связей. </w:t>
      </w:r>
      <w:r w:rsidRPr="00ED77B4">
        <w:rPr>
          <w:color w:val="000000"/>
        </w:rPr>
        <w:t>Индивид, индивидуальность, личность. Социализация индивида. Социальная роль. Социальный статус челове</w:t>
      </w:r>
      <w:r w:rsidRPr="00ED77B4">
        <w:rPr>
          <w:color w:val="000000"/>
        </w:rPr>
        <w:softHyphen/>
        <w:t>ка. Свобода и ответственность личности.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3. Духовная сфера общества.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Формы и разновидности культуры. Искусство, его виды.</w:t>
      </w:r>
      <w:r w:rsidRPr="00ED77B4">
        <w:rPr>
          <w:color w:val="000000"/>
        </w:rPr>
        <w:t> Культура народная, элитарная, массовая. Основные направления искусства. СМИ.</w:t>
      </w:r>
      <w:r w:rsidRPr="00ED77B4">
        <w:rPr>
          <w:i/>
          <w:iCs/>
          <w:color w:val="000000"/>
        </w:rPr>
        <w:t> Наука и образование.</w:t>
      </w:r>
      <w:r w:rsidRPr="00ED77B4">
        <w:rPr>
          <w:color w:val="000000"/>
        </w:rPr>
        <w:t> </w:t>
      </w:r>
      <w:r w:rsidRPr="00ED77B4">
        <w:rPr>
          <w:i/>
          <w:iCs/>
          <w:color w:val="000000"/>
        </w:rPr>
        <w:t>Мораль. Религия.</w:t>
      </w:r>
      <w:r w:rsidRPr="00ED77B4">
        <w:rPr>
          <w:color w:val="000000"/>
        </w:rPr>
        <w:t xml:space="preserve"> Особенности современной науки. Роль науки в условиях НТР. Образование и </w:t>
      </w:r>
      <w:proofErr w:type="spellStart"/>
      <w:r w:rsidRPr="00ED77B4">
        <w:rPr>
          <w:color w:val="000000"/>
        </w:rPr>
        <w:t>самообразование</w:t>
      </w:r>
      <w:proofErr w:type="gramStart"/>
      <w:r w:rsidRPr="00ED77B4">
        <w:rPr>
          <w:color w:val="000000"/>
        </w:rPr>
        <w:t>.О</w:t>
      </w:r>
      <w:proofErr w:type="gramEnd"/>
      <w:r w:rsidRPr="00ED77B4">
        <w:rPr>
          <w:color w:val="000000"/>
        </w:rPr>
        <w:t>сновные</w:t>
      </w:r>
      <w:proofErr w:type="spellEnd"/>
      <w:r w:rsidRPr="00ED77B4">
        <w:rPr>
          <w:color w:val="000000"/>
        </w:rPr>
        <w:t xml:space="preserve"> ценности и нормы морали. Религия, ее роль в жизни общества. Мировые религии.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4. Познание.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Познание мира.</w:t>
      </w:r>
      <w:r w:rsidRPr="00ED77B4">
        <w:rPr>
          <w:color w:val="000000"/>
        </w:rPr>
        <w:t> Формы познания. Виды и уровни познания. Истина и её критерии. Истина абсолютная и относительная. Проблема познаваемости мира в философии. </w:t>
      </w:r>
      <w:r w:rsidRPr="00ED77B4">
        <w:rPr>
          <w:i/>
          <w:iCs/>
          <w:color w:val="000000"/>
        </w:rPr>
        <w:t>Многообразие форм человеческого знания.</w:t>
      </w:r>
      <w:r w:rsidRPr="00ED77B4">
        <w:rPr>
          <w:color w:val="000000"/>
        </w:rPr>
        <w:t> Самопознание. Научное познание. Социальное познание. Науки о человеке и обществе.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5. Экономическая сфера общества.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Экономика: наука и хозяйство.</w:t>
      </w:r>
      <w:r w:rsidRPr="00ED77B4">
        <w:rPr>
          <w:color w:val="000000"/>
        </w:rPr>
        <w:t> Роль экономики в жизни общества. Факторы производства: земля, труд, капитал, предпринимательство. Издержки производства. </w:t>
      </w:r>
      <w:r w:rsidRPr="00ED77B4">
        <w:rPr>
          <w:i/>
          <w:iCs/>
          <w:color w:val="000000"/>
        </w:rPr>
        <w:t>Экономические системы:</w:t>
      </w:r>
      <w:r w:rsidRPr="00ED77B4">
        <w:rPr>
          <w:color w:val="000000"/>
        </w:rPr>
        <w:t> традиционная, плановая, рыночная. </w:t>
      </w:r>
      <w:r w:rsidRPr="00ED77B4">
        <w:rPr>
          <w:i/>
          <w:iCs/>
          <w:color w:val="000000"/>
        </w:rPr>
        <w:t>Многообразие рынков</w:t>
      </w:r>
      <w:r w:rsidRPr="00ED77B4">
        <w:rPr>
          <w:color w:val="000000"/>
        </w:rPr>
        <w:t>. Собственность и её формы. Национализация и приватизация соб</w:t>
      </w:r>
      <w:r w:rsidRPr="00ED77B4">
        <w:rPr>
          <w:color w:val="000000"/>
        </w:rPr>
        <w:softHyphen/>
        <w:t>ственности. Кон</w:t>
      </w:r>
      <w:r w:rsidRPr="00ED77B4">
        <w:rPr>
          <w:color w:val="000000"/>
        </w:rPr>
        <w:softHyphen/>
        <w:t>куренция. Спрос и предложение. Многообразие рынков. </w:t>
      </w:r>
      <w:r w:rsidRPr="00ED77B4">
        <w:rPr>
          <w:i/>
          <w:iCs/>
          <w:color w:val="000000"/>
        </w:rPr>
        <w:t>Рыночные отношения.</w:t>
      </w:r>
      <w:r w:rsidRPr="00ED77B4">
        <w:rPr>
          <w:color w:val="000000"/>
        </w:rPr>
        <w:t> Роль государства в экономике. Экономический рост. Государственный бюджет. Ценные бумаги. Деньги, их функции. Налоги, их виды и функции. Рынок труда и без</w:t>
      </w:r>
      <w:r w:rsidRPr="00ED77B4">
        <w:rPr>
          <w:color w:val="000000"/>
        </w:rPr>
        <w:softHyphen/>
        <w:t>работица. Инфляция.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6. Социальная сфера общества.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Социальная система</w:t>
      </w:r>
      <w:r w:rsidRPr="00ED77B4">
        <w:rPr>
          <w:color w:val="000000"/>
        </w:rPr>
        <w:t>. Соци</w:t>
      </w:r>
      <w:r w:rsidRPr="00ED77B4">
        <w:rPr>
          <w:color w:val="000000"/>
        </w:rPr>
        <w:softHyphen/>
        <w:t>альные отношения. Социальные группы (касты, сосло</w:t>
      </w:r>
      <w:r w:rsidRPr="00ED77B4">
        <w:rPr>
          <w:color w:val="000000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ED77B4">
        <w:rPr>
          <w:color w:val="000000"/>
        </w:rPr>
        <w:softHyphen/>
        <w:t>клоняющееся поведение личности. Социальный контроль. Социальное государство. Социальная политика государства. </w:t>
      </w:r>
      <w:r w:rsidRPr="00ED77B4">
        <w:rPr>
          <w:i/>
          <w:iCs/>
          <w:color w:val="000000"/>
        </w:rPr>
        <w:t>Семья и брак как социальные институты.</w:t>
      </w:r>
      <w:r w:rsidRPr="00ED77B4">
        <w:rPr>
          <w:color w:val="000000"/>
        </w:rPr>
        <w:t> Психологический климат семьи. </w:t>
      </w:r>
      <w:r w:rsidRPr="00ED77B4">
        <w:rPr>
          <w:i/>
          <w:iCs/>
          <w:color w:val="000000"/>
        </w:rPr>
        <w:t>Социальный конфликт и пути его разрешения.</w:t>
      </w:r>
      <w:r w:rsidRPr="00ED77B4">
        <w:rPr>
          <w:color w:val="000000"/>
        </w:rPr>
        <w:t> Экстре</w:t>
      </w:r>
      <w:r w:rsidRPr="00ED77B4">
        <w:rPr>
          <w:color w:val="000000"/>
        </w:rPr>
        <w:softHyphen/>
        <w:t>мизм. Компромисс. Толерантность. Межнациональные отношения. Национализм.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7. Политическая сфера общества.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t>Политическая система.</w:t>
      </w:r>
      <w:r w:rsidRPr="00ED77B4">
        <w:rPr>
          <w:color w:val="000000"/>
        </w:rPr>
        <w:t> Структура политической системы; функции политической системы. </w:t>
      </w:r>
      <w:r w:rsidRPr="00ED77B4">
        <w:rPr>
          <w:i/>
          <w:iCs/>
          <w:color w:val="000000"/>
        </w:rPr>
        <w:t>Признаки, функции и формы государства.</w:t>
      </w:r>
      <w:r w:rsidRPr="00ED77B4">
        <w:rPr>
          <w:color w:val="000000"/>
        </w:rPr>
        <w:t> Формы государства. Политическая идеология. Гражданское общество и правовое государство. Признаки правового государства. </w:t>
      </w:r>
      <w:r w:rsidRPr="00ED77B4">
        <w:rPr>
          <w:i/>
          <w:iCs/>
          <w:color w:val="000000"/>
        </w:rPr>
        <w:t>Политический плюрализм.</w:t>
      </w:r>
      <w:r w:rsidRPr="00ED77B4">
        <w:rPr>
          <w:color w:val="000000"/>
        </w:rPr>
        <w:t> Многопартийность. Партийная система РФ. </w:t>
      </w:r>
      <w:r w:rsidRPr="00ED77B4">
        <w:rPr>
          <w:i/>
          <w:iCs/>
          <w:color w:val="000000"/>
        </w:rPr>
        <w:t>Структура полити</w:t>
      </w:r>
      <w:r w:rsidRPr="00ED77B4">
        <w:rPr>
          <w:i/>
          <w:iCs/>
          <w:color w:val="000000"/>
        </w:rPr>
        <w:softHyphen/>
        <w:t>ческой власти в РФ.</w:t>
      </w:r>
      <w:r w:rsidRPr="00ED77B4">
        <w:rPr>
          <w:color w:val="000000"/>
        </w:rPr>
        <w:t> Государственный аппарат. Избирательные системы. Выборы, ре</w:t>
      </w:r>
      <w:r w:rsidRPr="00ED77B4">
        <w:rPr>
          <w:color w:val="000000"/>
        </w:rPr>
        <w:softHyphen/>
        <w:t>ферендум. Человек в политической жизни.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8. Правовая сфера общества.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i/>
          <w:iCs/>
          <w:color w:val="000000"/>
        </w:rPr>
        <w:lastRenderedPageBreak/>
        <w:t>Право, система права. Источники права</w:t>
      </w:r>
      <w:proofErr w:type="gramStart"/>
      <w:r w:rsidRPr="00ED77B4">
        <w:rPr>
          <w:color w:val="000000"/>
        </w:rPr>
        <w:t>.</w:t>
      </w:r>
      <w:r w:rsidRPr="00ED77B4">
        <w:rPr>
          <w:i/>
          <w:iCs/>
          <w:color w:val="000000"/>
        </w:rPr>
        <w:t>.</w:t>
      </w:r>
      <w:r w:rsidRPr="00ED77B4">
        <w:rPr>
          <w:color w:val="000000"/>
        </w:rPr>
        <w:t> </w:t>
      </w:r>
      <w:proofErr w:type="gramEnd"/>
      <w:r w:rsidRPr="00ED77B4">
        <w:rPr>
          <w:color w:val="000000"/>
        </w:rPr>
        <w:t>Понятие права. Нормы права. Отрасли права. Основные понятия и нормы государственного, административного, гражданского, трудового и уголовного права в Российской Федерации. </w:t>
      </w:r>
      <w:r w:rsidRPr="00ED77B4">
        <w:rPr>
          <w:i/>
          <w:iCs/>
          <w:color w:val="000000"/>
        </w:rPr>
        <w:t>Права человека.</w:t>
      </w:r>
      <w:r w:rsidRPr="00ED77B4">
        <w:rPr>
          <w:color w:val="000000"/>
        </w:rPr>
        <w:t> Правовые основы семьи и брака. Правовой статус ребенка. Международная защита прав человека в условиях мирного и военного времени. </w:t>
      </w:r>
      <w:r w:rsidRPr="00ED77B4">
        <w:rPr>
          <w:i/>
          <w:iCs/>
          <w:color w:val="000000"/>
        </w:rPr>
        <w:t>Конституция РФ.</w:t>
      </w:r>
      <w:r w:rsidRPr="00ED77B4">
        <w:rPr>
          <w:color w:val="000000"/>
        </w:rPr>
        <w:t> Основы консти</w:t>
      </w:r>
      <w:r w:rsidRPr="00ED77B4">
        <w:rPr>
          <w:color w:val="000000"/>
        </w:rPr>
        <w:softHyphen/>
        <w:t>туционного строя Российской Федерации. Структура высшей государственной власти в РФ. Федерация и ее субъекты. Правоохрани</w:t>
      </w:r>
      <w:r w:rsidRPr="00ED77B4">
        <w:rPr>
          <w:color w:val="000000"/>
        </w:rPr>
        <w:softHyphen/>
        <w:t>тельные органы. Мест</w:t>
      </w:r>
      <w:r w:rsidRPr="00ED77B4">
        <w:rPr>
          <w:color w:val="000000"/>
        </w:rPr>
        <w:softHyphen/>
        <w:t>ное самоуправление. </w:t>
      </w:r>
      <w:r w:rsidRPr="00ED77B4">
        <w:rPr>
          <w:i/>
          <w:iCs/>
          <w:color w:val="000000"/>
        </w:rPr>
        <w:t>Правоотношения и правонарушения. Юридическая ответственность.</w:t>
      </w:r>
      <w:r w:rsidRPr="00ED77B4">
        <w:rPr>
          <w:color w:val="000000"/>
        </w:rPr>
        <w:t> Признаки и виды правонарушений. Проступок и преступление. Юридическая ответственность и ее виды.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9. Решение заданий различных типов.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b/>
          <w:bCs/>
          <w:color w:val="000000"/>
        </w:rPr>
        <w:t>Тема 10. Решение заданий части С.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Задания С1-С4. Характер заданий к тексту документа. Умение выделять главную мысль и позицию автора и сформулировать ответ на вопрос.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Задание С5  (задание на перечисление признаков какого-либо явления, объектов одного класса).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Задание С</w:t>
      </w:r>
      <w:proofErr w:type="gramStart"/>
      <w:r w:rsidRPr="00ED77B4">
        <w:rPr>
          <w:color w:val="000000"/>
        </w:rPr>
        <w:t>6</w:t>
      </w:r>
      <w:proofErr w:type="gramEnd"/>
      <w:r w:rsidRPr="00ED77B4">
        <w:rPr>
          <w:color w:val="000000"/>
        </w:rPr>
        <w:t xml:space="preserve">  (задание на раскрытие какого-либо теоретического положения).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D77B4">
        <w:rPr>
          <w:color w:val="000000"/>
        </w:rPr>
        <w:t>Задание С</w:t>
      </w:r>
      <w:proofErr w:type="gramStart"/>
      <w:r w:rsidRPr="00ED77B4">
        <w:rPr>
          <w:color w:val="000000"/>
        </w:rPr>
        <w:t>7</w:t>
      </w:r>
      <w:proofErr w:type="gramEnd"/>
      <w:r w:rsidRPr="00ED77B4">
        <w:rPr>
          <w:color w:val="000000"/>
        </w:rPr>
        <w:t>  (Решение познавательных задач).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ED77B4">
        <w:rPr>
          <w:color w:val="000000"/>
        </w:rPr>
        <w:t>Задание С8  (</w:t>
      </w:r>
      <w:r w:rsidRPr="00ED77B4">
        <w:rPr>
          <w:color w:val="282828"/>
        </w:rPr>
        <w:t>Развернутый ответ по заданной теме.</w:t>
      </w:r>
      <w:proofErr w:type="gramEnd"/>
      <w:r w:rsidRPr="00ED77B4">
        <w:rPr>
          <w:color w:val="282828"/>
        </w:rPr>
        <w:t xml:space="preserve"> </w:t>
      </w:r>
      <w:proofErr w:type="gramStart"/>
      <w:r w:rsidRPr="00ED77B4">
        <w:rPr>
          <w:color w:val="282828"/>
        </w:rPr>
        <w:t>Составление плана</w:t>
      </w:r>
      <w:r w:rsidRPr="00ED77B4">
        <w:rPr>
          <w:color w:val="000000"/>
        </w:rPr>
        <w:t>).</w:t>
      </w:r>
      <w:proofErr w:type="gramEnd"/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82828"/>
        </w:rPr>
      </w:pPr>
      <w:r w:rsidRPr="00ED77B4">
        <w:rPr>
          <w:b/>
          <w:bCs/>
          <w:color w:val="000000"/>
        </w:rPr>
        <w:t>Эссе.</w:t>
      </w:r>
      <w:r w:rsidRPr="00ED77B4">
        <w:rPr>
          <w:color w:val="000000"/>
        </w:rPr>
        <w:t> Алгоритм написания эссе по обществознанию.</w:t>
      </w:r>
      <w:r w:rsidRPr="00ED77B4">
        <w:rPr>
          <w:color w:val="282828"/>
        </w:rPr>
        <w:t> 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«против».</w:t>
      </w:r>
    </w:p>
    <w:p w:rsidR="00DE13FE" w:rsidRDefault="00DE13FE" w:rsidP="00DE13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D4F7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Планируемые результаты</w:t>
      </w:r>
    </w:p>
    <w:p w:rsidR="00DE13FE" w:rsidRPr="00E255D0" w:rsidRDefault="00DE13FE" w:rsidP="00DE13F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DE13FE" w:rsidRPr="002D4F74" w:rsidRDefault="00DE13FE" w:rsidP="00DE1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F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 результаты </w:t>
      </w:r>
      <w:r w:rsidRPr="002D4F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факультатива:</w:t>
      </w:r>
    </w:p>
    <w:p w:rsidR="00DE13FE" w:rsidRPr="002D4F74" w:rsidRDefault="00DE13FE" w:rsidP="00DE13F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spellStart"/>
      <w:r w:rsidRPr="002D4F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мотивированность</w:t>
      </w:r>
      <w:proofErr w:type="spellEnd"/>
      <w:r w:rsidRPr="002D4F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E13FE" w:rsidRPr="002D4F74" w:rsidRDefault="00DE13FE" w:rsidP="00DE13F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4F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DE13FE" w:rsidRPr="002D4F74" w:rsidRDefault="00DE13FE" w:rsidP="00DE13F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4F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E13FE" w:rsidRDefault="00DE13FE" w:rsidP="00DE1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D25C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Метапредметные</w:t>
      </w:r>
      <w:proofErr w:type="spellEnd"/>
      <w:r w:rsidRPr="00D25C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результаты </w:t>
      </w: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факультатива: </w:t>
      </w:r>
    </w:p>
    <w:p w:rsidR="00DE13FE" w:rsidRPr="00D25CF9" w:rsidRDefault="00DE13FE" w:rsidP="00DE13FE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</w:t>
      </w: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сознательно организовывать свою познавательную деятельность; </w:t>
      </w:r>
    </w:p>
    <w:p w:rsidR="00DE13FE" w:rsidRPr="00D25CF9" w:rsidRDefault="00DE13FE" w:rsidP="00DE13FE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</w:t>
      </w: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</w:t>
      </w:r>
    </w:p>
    <w:p w:rsidR="00DE13FE" w:rsidRPr="00D25CF9" w:rsidRDefault="00DE13FE" w:rsidP="00DE13FE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рассматривать их комплексно в контексте сложившихся реалий и возможных перспектив; </w:t>
      </w:r>
    </w:p>
    <w:p w:rsidR="00DE13FE" w:rsidRPr="00D25CF9" w:rsidRDefault="00DE13FE" w:rsidP="00DE13FE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</w:t>
      </w:r>
    </w:p>
    <w:p w:rsidR="00DE13FE" w:rsidRPr="00D25CF9" w:rsidRDefault="00DE13FE" w:rsidP="00DE13FE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владеть</w:t>
      </w:r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различными видами публичных выступлений; </w:t>
      </w:r>
      <w:proofErr w:type="gramStart"/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умении</w:t>
      </w:r>
      <w:proofErr w:type="gramEnd"/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выполнять познавательные и практические задания.</w:t>
      </w:r>
    </w:p>
    <w:p w:rsidR="00DE13FE" w:rsidRDefault="00DE13FE" w:rsidP="00DE1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25C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Предметные </w:t>
      </w:r>
      <w:proofErr w:type="spellStart"/>
      <w:r w:rsidRPr="00D25C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результаты</w:t>
      </w:r>
      <w:r w:rsidRPr="00CF1A0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факультатива</w:t>
      </w:r>
      <w:proofErr w:type="spellEnd"/>
      <w:r w:rsidRPr="00D25C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:rsidR="00DE13FE" w:rsidRPr="00CF1A0D" w:rsidRDefault="00DE13FE" w:rsidP="00DE13F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ключевые понятия, которые являются базовыми</w:t>
      </w:r>
      <w:r w:rsidRPr="00C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школьного обществознания; </w:t>
      </w:r>
    </w:p>
    <w:p w:rsidR="00DE13FE" w:rsidRPr="00CF1A0D" w:rsidRDefault="00DE13FE" w:rsidP="00DE13F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сформировать </w:t>
      </w:r>
      <w:r w:rsidRPr="00C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DE13FE" w:rsidRPr="00CF1A0D" w:rsidRDefault="00DE13FE" w:rsidP="00DE13F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</w:t>
      </w:r>
      <w:r w:rsidRPr="00C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находить нужную социальную информацию в различных источниках;</w:t>
      </w:r>
    </w:p>
    <w:p w:rsidR="00DE13FE" w:rsidRPr="00CF1A0D" w:rsidRDefault="00DE13FE" w:rsidP="00DE13F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адекватно ее воспринимать, применяя основные обществоведческие термины и понятия; </w:t>
      </w:r>
    </w:p>
    <w:p w:rsidR="00DE13FE" w:rsidRPr="00CF1A0D" w:rsidRDefault="00DE13FE" w:rsidP="00DE13FE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C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преобразовывать в соответствии с решаемой проблемой, задачей;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82828"/>
        </w:rPr>
      </w:pPr>
      <w:r>
        <w:rPr>
          <w:color w:val="000000"/>
          <w:szCs w:val="28"/>
        </w:rPr>
        <w:t>уметь</w:t>
      </w:r>
      <w:r w:rsidRPr="00CF1A0D">
        <w:rPr>
          <w:color w:val="000000"/>
          <w:szCs w:val="28"/>
        </w:rPr>
        <w:t xml:space="preserve"> различать факты, аргументы, оценочные суждения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82828"/>
        </w:rPr>
      </w:pPr>
      <w:r w:rsidRPr="00ED77B4">
        <w:rPr>
          <w:b/>
        </w:rPr>
        <w:t xml:space="preserve">                                ТЕМАТИЧЕСКОЕ ПЛАНИРОВАНИЕ</w:t>
      </w: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82828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5023"/>
        <w:gridCol w:w="3697"/>
      </w:tblGrid>
      <w:tr w:rsidR="00DE13FE" w:rsidRPr="00ED77B4" w:rsidTr="001D7377">
        <w:trPr>
          <w:trHeight w:val="276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5023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название раздела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кол-во часов</w:t>
            </w:r>
          </w:p>
        </w:tc>
      </w:tr>
      <w:tr w:rsidR="00DE13FE" w:rsidRPr="00ED77B4" w:rsidTr="001D7377">
        <w:trPr>
          <w:trHeight w:val="292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DE13FE" w:rsidRPr="00ED77B4" w:rsidRDefault="00DE13FE" w:rsidP="001D737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ED77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E13FE" w:rsidRPr="00ED77B4" w:rsidTr="001D7377">
        <w:trPr>
          <w:trHeight w:val="276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1. Общество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E13FE" w:rsidRPr="00ED77B4" w:rsidTr="001D7377">
        <w:trPr>
          <w:trHeight w:val="292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2. Человек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E13FE" w:rsidRPr="00ED77B4" w:rsidTr="001D7377">
        <w:trPr>
          <w:trHeight w:val="453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3. Духовная сфера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4. Познание</w:t>
            </w: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E13FE" w:rsidRPr="00ED77B4" w:rsidTr="001D7377">
        <w:trPr>
          <w:trHeight w:val="483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5. Экономическая сфера.</w:t>
            </w: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6. Социальная сфера.</w:t>
            </w: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7. Политическая сфера.</w:t>
            </w: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8. Право.</w:t>
            </w: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E13FE" w:rsidRPr="00ED77B4" w:rsidRDefault="00DE13FE" w:rsidP="004E75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5023" w:type="dxa"/>
          </w:tcPr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9. </w:t>
            </w:r>
            <w:r w:rsidRPr="00ED77B4">
              <w:rPr>
                <w:color w:val="000000"/>
              </w:rPr>
              <w:t>Решение заданий различных типов.</w:t>
            </w:r>
          </w:p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7B4">
              <w:rPr>
                <w:color w:val="000000"/>
              </w:rPr>
              <w:t>Тренинг</w:t>
            </w:r>
          </w:p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5023" w:type="dxa"/>
          </w:tcPr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Тема 10</w:t>
            </w:r>
            <w:r w:rsidRPr="00ED77B4">
              <w:rPr>
                <w:color w:val="000000"/>
              </w:rPr>
              <w:t>. Решение заданий части С. Эссе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5023" w:type="dxa"/>
          </w:tcPr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Итоговое тестирование</w:t>
            </w:r>
            <w:r w:rsidRPr="00ED77B4">
              <w:rPr>
                <w:color w:val="000000"/>
              </w:rPr>
              <w:t>.</w:t>
            </w:r>
          </w:p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D77B4">
              <w:rPr>
                <w:color w:val="000000"/>
              </w:rPr>
              <w:t>Тестирование в формате ЕГЭ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E13FE" w:rsidRPr="00ED77B4" w:rsidTr="001D7377">
        <w:trPr>
          <w:trHeight w:val="417"/>
        </w:trPr>
        <w:tc>
          <w:tcPr>
            <w:tcW w:w="971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23" w:type="dxa"/>
          </w:tcPr>
          <w:p w:rsidR="00DE13FE" w:rsidRPr="00ED77B4" w:rsidRDefault="00DE13FE" w:rsidP="001D73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D77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97" w:type="dxa"/>
          </w:tcPr>
          <w:p w:rsidR="00DE13FE" w:rsidRPr="00ED77B4" w:rsidRDefault="00DE13FE" w:rsidP="001D7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77B4"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</w:tbl>
    <w:p w:rsidR="00DE13FE" w:rsidRPr="00ED77B4" w:rsidRDefault="00DE13FE" w:rsidP="00DE13F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82828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Pr="00ED77B4" w:rsidRDefault="00DE13FE" w:rsidP="00DE13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13FE" w:rsidRPr="00ED77B4" w:rsidRDefault="00DE13FE" w:rsidP="00DE13F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DE13FE" w:rsidRPr="00ED77B4" w:rsidSect="0086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C07"/>
    <w:multiLevelType w:val="hybridMultilevel"/>
    <w:tmpl w:val="76EA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7F26"/>
    <w:multiLevelType w:val="multilevel"/>
    <w:tmpl w:val="3A9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31261"/>
    <w:multiLevelType w:val="hybridMultilevel"/>
    <w:tmpl w:val="7A48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B56DD"/>
    <w:multiLevelType w:val="multilevel"/>
    <w:tmpl w:val="4DD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D1690"/>
    <w:multiLevelType w:val="multilevel"/>
    <w:tmpl w:val="93B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3FE"/>
    <w:rsid w:val="001015B1"/>
    <w:rsid w:val="004E75F6"/>
    <w:rsid w:val="00D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FE"/>
    <w:rPr>
      <w:b/>
      <w:bCs/>
    </w:rPr>
  </w:style>
  <w:style w:type="character" w:styleId="a5">
    <w:name w:val="Emphasis"/>
    <w:basedOn w:val="a0"/>
    <w:uiPriority w:val="20"/>
    <w:qFormat/>
    <w:rsid w:val="00DE13FE"/>
    <w:rPr>
      <w:i/>
      <w:iCs/>
    </w:rPr>
  </w:style>
  <w:style w:type="table" w:styleId="a6">
    <w:name w:val="Table Grid"/>
    <w:basedOn w:val="a1"/>
    <w:uiPriority w:val="39"/>
    <w:rsid w:val="00D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2006</Words>
  <Characters>11438</Characters>
  <Application>Microsoft Office Word</Application>
  <DocSecurity>0</DocSecurity>
  <Lines>95</Lines>
  <Paragraphs>26</Paragraphs>
  <ScaleCrop>false</ScaleCrop>
  <Company>Ya Blondinko Edition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tsukanovalarisa@yandex.ru</dc:creator>
  <cp:lastModifiedBy>Elena</cp:lastModifiedBy>
  <cp:revision>4</cp:revision>
  <dcterms:created xsi:type="dcterms:W3CDTF">2023-09-19T17:26:00Z</dcterms:created>
  <dcterms:modified xsi:type="dcterms:W3CDTF">2023-10-23T20:42:00Z</dcterms:modified>
</cp:coreProperties>
</file>